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03" w:rsidRDefault="002E2C5B">
      <w:bookmarkStart w:id="0" w:name="_GoBack"/>
      <w:bookmarkEnd w:id="0"/>
      <w:r>
        <w:tab/>
      </w:r>
      <w:r>
        <w:tab/>
      </w:r>
      <w:r>
        <w:tab/>
      </w:r>
      <w:r>
        <w:tab/>
        <w:t>Solrød den 27</w:t>
      </w:r>
      <w:r w:rsidR="00F27903">
        <w:t>. januar 2014</w:t>
      </w:r>
    </w:p>
    <w:p w:rsidR="00424989" w:rsidRDefault="00F27903" w:rsidP="00F27903">
      <w:pPr>
        <w:spacing w:after="0"/>
      </w:pPr>
      <w:r>
        <w:t>Solrød Kommune</w:t>
      </w:r>
    </w:p>
    <w:p w:rsidR="00F27903" w:rsidRDefault="00F27903">
      <w:r>
        <w:t>Social-, Sundheds- og Fritidsudvalget</w:t>
      </w:r>
    </w:p>
    <w:p w:rsidR="00F27903" w:rsidRDefault="00F27903"/>
    <w:p w:rsidR="00F27903" w:rsidRPr="00F27903" w:rsidRDefault="00F27903">
      <w:pPr>
        <w:rPr>
          <w:b/>
        </w:rPr>
      </w:pPr>
      <w:r w:rsidRPr="00F27903">
        <w:rPr>
          <w:b/>
        </w:rPr>
        <w:t>Høring vedrørende svarfrister på det sociale område.</w:t>
      </w:r>
    </w:p>
    <w:p w:rsidR="00F27903" w:rsidRDefault="00F27903">
      <w:r>
        <w:t xml:space="preserve">Indledningsvis skal Handicaprådet bemærke, at rådet ikke blev hørt forud for </w:t>
      </w:r>
      <w:proofErr w:type="spellStart"/>
      <w:r>
        <w:t>SSFU´s</w:t>
      </w:r>
      <w:proofErr w:type="spellEnd"/>
      <w:r>
        <w:t xml:space="preserve"> behandling af sagen den 12. januar. Udvalgets ønske om </w:t>
      </w:r>
      <w:r w:rsidRPr="00F27903">
        <w:t xml:space="preserve">flere oplysninger på de frister, der </w:t>
      </w:r>
      <w:r w:rsidR="00342E75">
        <w:t xml:space="preserve">foreslås </w:t>
      </w:r>
      <w:r w:rsidRPr="00F27903">
        <w:t xml:space="preserve">forlænget, </w:t>
      </w:r>
      <w:r w:rsidR="00342E75">
        <w:t xml:space="preserve">giver nu </w:t>
      </w:r>
      <w:r w:rsidR="002E2C5B">
        <w:t>Handicap</w:t>
      </w:r>
      <w:r w:rsidR="00342E75">
        <w:t>rådet mulighed for at fremsende et høringssvar</w:t>
      </w:r>
      <w:r w:rsidR="002E2C5B">
        <w:t>,</w:t>
      </w:r>
      <w:r w:rsidR="00342E75">
        <w:t xml:space="preserve"> som kan indgå</w:t>
      </w:r>
      <w:r w:rsidR="002E2C5B">
        <w:t>,</w:t>
      </w:r>
      <w:r w:rsidR="00342E75">
        <w:t xml:space="preserve"> når udvalget behandler sagen på kommende møde i februar</w:t>
      </w:r>
      <w:r w:rsidRPr="00F27903">
        <w:t>.</w:t>
      </w:r>
    </w:p>
    <w:p w:rsidR="00DA6E9D" w:rsidRDefault="00342E75">
      <w:r>
        <w:t>Indledningsvis skal det nævnes, at modtagelse af offentlig service generelt skal medvirke til</w:t>
      </w:r>
      <w:r w:rsidR="002E2C5B">
        <w:t>,</w:t>
      </w:r>
      <w:r>
        <w:t xml:space="preserve"> at borgere med fysiske og/eller psykiske funktionsnedsættelser kompenseres, således at vi/de bliver i stand til at leve ligeværdigt og deltage i samfundet p</w:t>
      </w:r>
      <w:r w:rsidR="00815665">
        <w:t>å linje med alle and</w:t>
      </w:r>
      <w:r w:rsidR="002E2C5B">
        <w:t>re</w:t>
      </w:r>
      <w:r w:rsidR="00815665">
        <w:t xml:space="preserve">. </w:t>
      </w:r>
    </w:p>
    <w:p w:rsidR="004C6562" w:rsidRDefault="00815665">
      <w:r>
        <w:t xml:space="preserve">Modtagelsen af </w:t>
      </w:r>
      <w:r w:rsidR="00DA6E9D">
        <w:t xml:space="preserve">offentlig </w:t>
      </w:r>
      <w:r>
        <w:t xml:space="preserve">service er for langt de fleste ikke </w:t>
      </w:r>
      <w:r w:rsidR="004C6562">
        <w:t>en dans på roser</w:t>
      </w:r>
      <w:r>
        <w:t xml:space="preserve">. </w:t>
      </w:r>
      <w:r w:rsidR="00DA6E9D">
        <w:t xml:space="preserve">Det er psykisk belastende at </w:t>
      </w:r>
      <w:r w:rsidR="002E2C5B">
        <w:t>føle at du e</w:t>
      </w:r>
      <w:r w:rsidR="00DA6E9D">
        <w:t xml:space="preserve">r til </w:t>
      </w:r>
      <w:r w:rsidR="004C6562">
        <w:t xml:space="preserve">økonomisk </w:t>
      </w:r>
      <w:r w:rsidR="00DA6E9D">
        <w:t xml:space="preserve">byrde, hvilket skærpelsen af tonen i den offentlige debat har gjort meget for at minde os om. Samfundets krav til sine borgere er generelt stigende både i privaten og i arbejdslivet. </w:t>
      </w:r>
      <w:r w:rsidR="004C6562">
        <w:t>Det er en vigtig pointe, at offentlig service i almindelighed og hjælpemidler i særdeleshed ikke er noget</w:t>
      </w:r>
      <w:r w:rsidR="002E2C5B">
        <w:t>, som</w:t>
      </w:r>
      <w:r w:rsidR="004C6562">
        <w:t xml:space="preserve"> vi søger om blot for at have den nyeste model</w:t>
      </w:r>
      <w:r w:rsidR="002E2C5B">
        <w:t>,</w:t>
      </w:r>
      <w:r w:rsidR="004C6562">
        <w:t xml:space="preserve"> eller for at det skal ligge ubrugt hen.</w:t>
      </w:r>
    </w:p>
    <w:p w:rsidR="00B853A5" w:rsidRDefault="004C6562">
      <w:r>
        <w:t xml:space="preserve">Handicaprådet foreslår, at sætte </w:t>
      </w:r>
      <w:r w:rsidR="00B853A5">
        <w:t xml:space="preserve">en </w:t>
      </w:r>
      <w:r>
        <w:t xml:space="preserve">frist for den helt akutte bevilling af offentlig service. </w:t>
      </w:r>
      <w:r w:rsidR="00B853A5">
        <w:t>En anden frist for genbevilling af</w:t>
      </w:r>
      <w:r w:rsidR="002E2C5B">
        <w:t xml:space="preserve"> den offentlige</w:t>
      </w:r>
      <w:r w:rsidR="00B853A5">
        <w:t xml:space="preserve"> service, hvor der åbenlyst ikke er sket ændringer og endelig en </w:t>
      </w:r>
      <w:r w:rsidR="00B853A5">
        <w:lastRenderedPageBreak/>
        <w:t>tredje frist i de tilfælde</w:t>
      </w:r>
      <w:r w:rsidR="002E2C5B">
        <w:t>,</w:t>
      </w:r>
      <w:r w:rsidR="00B853A5">
        <w:t xml:space="preserve"> hvor en større udredning må gennemføres inden sagen kan afgøres.</w:t>
      </w:r>
    </w:p>
    <w:p w:rsidR="00B853A5" w:rsidRDefault="00B853A5">
      <w:r>
        <w:t>For at illustrere det ovenfor nævnte vil rådet påpege</w:t>
      </w:r>
      <w:r w:rsidR="00CD0E6F">
        <w:t>,</w:t>
      </w:r>
      <w:r>
        <w:t xml:space="preserve"> at en frist på tre måneder for bevilling af personlig assistance kan medføre tab af job for den person</w:t>
      </w:r>
      <w:r w:rsidR="00CD0E6F">
        <w:t>,</w:t>
      </w:r>
      <w:r>
        <w:t xml:space="preserve"> som er afhængig af assistancen. Arbejdsgivere besætter hellere jobbet til anden side</w:t>
      </w:r>
      <w:r w:rsidR="002405B6">
        <w:t>,</w:t>
      </w:r>
      <w:r>
        <w:t xml:space="preserve"> end </w:t>
      </w:r>
      <w:r w:rsidR="00CD0E6F">
        <w:t xml:space="preserve">de </w:t>
      </w:r>
      <w:r>
        <w:t>vente</w:t>
      </w:r>
      <w:r w:rsidR="00CD0E6F">
        <w:t>r</w:t>
      </w:r>
      <w:r>
        <w:t xml:space="preserve"> på </w:t>
      </w:r>
      <w:r w:rsidR="00CD0E6F">
        <w:t xml:space="preserve">bevilling af </w:t>
      </w:r>
      <w:r>
        <w:t>den assistance</w:t>
      </w:r>
      <w:r w:rsidR="00CD0E6F">
        <w:t>,</w:t>
      </w:r>
      <w:r>
        <w:t xml:space="preserve"> som skal gøre det muligt </w:t>
      </w:r>
      <w:r w:rsidR="00CD0E6F">
        <w:t xml:space="preserve">for </w:t>
      </w:r>
      <w:r w:rsidR="002405B6">
        <w:t xml:space="preserve">ansøgeren </w:t>
      </w:r>
      <w:r>
        <w:t>at</w:t>
      </w:r>
      <w:r w:rsidR="00CD0E6F">
        <w:t xml:space="preserve"> fungere på arbejdspladsen.</w:t>
      </w:r>
    </w:p>
    <w:p w:rsidR="001C43D5" w:rsidRDefault="00CD0E6F">
      <w:r>
        <w:t>Et andet punkt som rådet ønsker at slå ned på</w:t>
      </w:r>
      <w:r w:rsidR="001C43D5">
        <w:t>,</w:t>
      </w:r>
      <w:r>
        <w:t xml:space="preserve"> er de tilfælde</w:t>
      </w:r>
      <w:r w:rsidR="001C43D5">
        <w:t>,</w:t>
      </w:r>
      <w:r>
        <w:t xml:space="preserve"> hvor der sammen med fristen står</w:t>
      </w:r>
      <w:r w:rsidR="002405B6">
        <w:t>,</w:t>
      </w:r>
      <w:r>
        <w:t xml:space="preserve"> ”når alle nødvendige oplysninger foreligger”. Rådet er udmærket klar over</w:t>
      </w:r>
      <w:r w:rsidR="001C43D5">
        <w:t>,</w:t>
      </w:r>
      <w:r>
        <w:t xml:space="preserve"> at det kan tage tid at få sagerne gjort klar til afgørelse. </w:t>
      </w:r>
      <w:r w:rsidR="001C43D5">
        <w:t>Men når en sag er klar, virker det mærkværdigt</w:t>
      </w:r>
      <w:r w:rsidR="002405B6">
        <w:t>,</w:t>
      </w:r>
      <w:r w:rsidR="001C43D5">
        <w:t xml:space="preserve"> at det skal tage otte eller tolv uger at nå frem til en afgørelse.</w:t>
      </w:r>
    </w:p>
    <w:p w:rsidR="00815665" w:rsidRDefault="001C43D5">
      <w:r>
        <w:t>Endelig ønsker rådet, at der ses på fristen på seks måneder for behandling af ansøgninger om ”boligindretning”. Sådanne vil vel ofte have akut karakter</w:t>
      </w:r>
      <w:r w:rsidR="002405B6">
        <w:t>,</w:t>
      </w:r>
      <w:r>
        <w:t xml:space="preserve"> idet </w:t>
      </w:r>
      <w:r w:rsidR="00337A96">
        <w:t xml:space="preserve">det kompenserende ved </w:t>
      </w:r>
      <w:r>
        <w:t>bol</w:t>
      </w:r>
      <w:r w:rsidR="00337A96">
        <w:t>igen</w:t>
      </w:r>
      <w:r>
        <w:t xml:space="preserve"> skal være på plads før</w:t>
      </w:r>
      <w:r w:rsidR="002405B6">
        <w:t>,</w:t>
      </w:r>
      <w:r>
        <w:t xml:space="preserve"> </w:t>
      </w:r>
      <w:r w:rsidR="00337A96">
        <w:t>indflytning</w:t>
      </w:r>
      <w:r w:rsidR="002405B6">
        <w:t>/fortsat beboelse</w:t>
      </w:r>
      <w:r w:rsidR="00337A96">
        <w:t xml:space="preserve"> kan finde sted.</w:t>
      </w:r>
    </w:p>
    <w:p w:rsidR="00337A96" w:rsidRDefault="00337A96">
      <w:r>
        <w:t>Giver dette anledning til spørgsmål</w:t>
      </w:r>
      <w:r w:rsidR="002405B6">
        <w:t>,</w:t>
      </w:r>
      <w:r>
        <w:t xml:space="preserve"> besvarer Handicaprådet dem gerne.</w:t>
      </w:r>
    </w:p>
    <w:p w:rsidR="00337A96" w:rsidRDefault="00337A96" w:rsidP="00337A96">
      <w:pPr>
        <w:spacing w:after="0"/>
      </w:pPr>
      <w:r>
        <w:t>Med venlig hilsen</w:t>
      </w:r>
    </w:p>
    <w:p w:rsidR="00337A96" w:rsidRDefault="00337A96" w:rsidP="00337A96">
      <w:pPr>
        <w:spacing w:after="0"/>
      </w:pPr>
      <w:r>
        <w:t>Arne Nowicki Pedersen</w:t>
      </w:r>
    </w:p>
    <w:p w:rsidR="00337A96" w:rsidRDefault="00337A96">
      <w:r>
        <w:t>Formand.</w:t>
      </w:r>
    </w:p>
    <w:p w:rsidR="001C43D5" w:rsidRDefault="001C43D5"/>
    <w:sectPr w:rsidR="001C43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03"/>
    <w:rsid w:val="001C43D5"/>
    <w:rsid w:val="002405B6"/>
    <w:rsid w:val="002E2C5B"/>
    <w:rsid w:val="00337A96"/>
    <w:rsid w:val="00342E75"/>
    <w:rsid w:val="00424989"/>
    <w:rsid w:val="004C6562"/>
    <w:rsid w:val="007E7868"/>
    <w:rsid w:val="00815665"/>
    <w:rsid w:val="00B853A5"/>
    <w:rsid w:val="00CD0E6F"/>
    <w:rsid w:val="00DA6E9D"/>
    <w:rsid w:val="00F27903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3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Mette Søndergaard Pedersen - DH</cp:lastModifiedBy>
  <cp:revision>2</cp:revision>
  <dcterms:created xsi:type="dcterms:W3CDTF">2015-10-05T18:58:00Z</dcterms:created>
  <dcterms:modified xsi:type="dcterms:W3CDTF">2015-10-05T18:58:00Z</dcterms:modified>
</cp:coreProperties>
</file>